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11" w:rsidRPr="00246074" w:rsidRDefault="002F6111" w:rsidP="002F6111">
      <w:pPr>
        <w:spacing w:after="0" w:line="240" w:lineRule="auto"/>
        <w:outlineLvl w:val="1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  <w:bookmarkStart w:id="0" w:name="_GoBack"/>
      <w:bookmarkEnd w:id="0"/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***The 2019 </w:t>
      </w:r>
      <w:r w:rsidRPr="00E119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Resources of Open Minds (ROOM) </w:t>
      </w:r>
      <w:r w:rsidR="00C748DF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Online Content</w:t>
      </w:r>
      <w:r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 </w:t>
      </w: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Grant</w:t>
      </w:r>
      <w:r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s</w:t>
      </w:r>
      <w:r w:rsidRPr="00E119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*** </w:t>
      </w:r>
    </w:p>
    <w:p w:rsidR="002F6111" w:rsidRPr="00246074" w:rsidRDefault="002F6111" w:rsidP="002F6111">
      <w:pPr>
        <w:spacing w:after="0" w:line="240" w:lineRule="auto"/>
        <w:rPr>
          <w:rFonts w:eastAsia="Times New Roman" w:cstheme="minorHAnsi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br/>
      </w:r>
      <w:r w:rsidRPr="00246074">
        <w:rPr>
          <w:rFonts w:eastAsia="Times New Roman" w:cstheme="minorHAnsi"/>
          <w:b/>
          <w:iCs/>
          <w:spacing w:val="15"/>
          <w:sz w:val="28"/>
          <w:szCs w:val="28"/>
          <w:lang w:val="en-US" w:eastAsia="en-GB"/>
        </w:rPr>
        <w:t>Grant Information and Application Guidelines</w:t>
      </w:r>
      <w:r w:rsidRPr="00246074">
        <w:rPr>
          <w:rFonts w:eastAsia="Times New Roman" w:cstheme="minorHAnsi"/>
          <w:b/>
          <w:spacing w:val="15"/>
          <w:sz w:val="28"/>
          <w:szCs w:val="28"/>
          <w:lang w:val="en-US" w:eastAsia="en-GB"/>
        </w:rPr>
        <w:br/>
      </w: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Application Period: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 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March 24</w:t>
      </w:r>
      <w:r w:rsidR="004A1DC8" w:rsidRPr="004A1DC8">
        <w:rPr>
          <w:rFonts w:eastAsia="Times New Roman" w:cstheme="minorHAnsi"/>
          <w:spacing w:val="15"/>
          <w:sz w:val="21"/>
          <w:szCs w:val="21"/>
          <w:highlight w:val="yellow"/>
          <w:vertAlign w:val="superscript"/>
          <w:lang w:val="en-US" w:eastAsia="en-GB"/>
        </w:rPr>
        <w:t>th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 </w:t>
      </w:r>
      <w:r w:rsidR="004A1DC8"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2019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- 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April 30</w:t>
      </w:r>
      <w:r w:rsidR="004A1DC8" w:rsidRPr="004A1DC8">
        <w:rPr>
          <w:rFonts w:eastAsia="Times New Roman" w:cstheme="minorHAnsi"/>
          <w:spacing w:val="15"/>
          <w:sz w:val="21"/>
          <w:szCs w:val="21"/>
          <w:highlight w:val="yellow"/>
          <w:vertAlign w:val="superscript"/>
          <w:lang w:val="en-US" w:eastAsia="en-GB"/>
        </w:rPr>
        <w:t>th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,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 20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19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br/>
      </w: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Application Deadline: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 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April 30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vertAlign w:val="superscript"/>
          <w:lang w:val="en-US" w:eastAsia="en-GB"/>
        </w:rPr>
        <w:t>th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, </w:t>
      </w:r>
      <w:r w:rsidRPr="002460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2019 at 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11.59 </w:t>
      </w:r>
      <w:r w:rsidR="004A1DC8"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pm</w:t>
      </w:r>
      <w:r w:rsidR="004A1DC8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East African Time</w:t>
      </w:r>
    </w:p>
    <w:p w:rsidR="002F6111" w:rsidRPr="00246074" w:rsidRDefault="002F6111" w:rsidP="002F6111">
      <w:pPr>
        <w:spacing w:before="319" w:after="319" w:line="240" w:lineRule="auto"/>
        <w:outlineLvl w:val="3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General Information and Eligibility Requirements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Hivos Foundation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is offering a limited number of </w:t>
      </w:r>
      <w:r w:rsidR="00C748DF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Online</w:t>
      </w:r>
      <w:r w:rsidR="00FC1BA9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content production g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rants of up to </w:t>
      </w:r>
      <w:r w:rsidR="004A1DC8" w:rsidRPr="004A1DC8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Euro 15,000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each, for </w:t>
      </w:r>
      <w:r w:rsidR="00D90211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content creators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working </w:t>
      </w:r>
      <w:r w:rsidR="00FC1BA9">
        <w:rPr>
          <w:rFonts w:eastAsia="Times New Roman" w:cstheme="minorHAnsi"/>
          <w:spacing w:val="15"/>
          <w:sz w:val="21"/>
          <w:szCs w:val="21"/>
          <w:lang w:val="en-US" w:eastAsia="en-GB"/>
        </w:rPr>
        <w:t>o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n</w:t>
      </w:r>
      <w:r w:rsidRPr="00E11974">
        <w:rPr>
          <w:rFonts w:cstheme="minorHAnsi"/>
          <w:sz w:val="21"/>
          <w:szCs w:val="21"/>
        </w:rPr>
        <w:t xml:space="preserve">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the </w:t>
      </w:r>
      <w:r w:rsidR="00FC1BA9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production of </w:t>
      </w:r>
      <w:r w:rsidR="00C748DF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 xml:space="preserve">online </w:t>
      </w:r>
      <w:r w:rsidR="00FC1BA9" w:rsidRPr="00FC1BA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based</w:t>
      </w:r>
      <w:r w:rsidR="004A1DC8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="004A1DC8"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independent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and conscious work.</w:t>
      </w:r>
      <w:r w:rsidR="00D90211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This can be blogs, vlogs, podcasts, Instagram and Facebook pages </w:t>
      </w:r>
      <w:proofErr w:type="spellStart"/>
      <w:r w:rsidR="00D90211">
        <w:rPr>
          <w:rFonts w:eastAsia="Times New Roman" w:cstheme="minorHAnsi"/>
          <w:spacing w:val="15"/>
          <w:sz w:val="21"/>
          <w:szCs w:val="21"/>
          <w:lang w:val="en-US" w:eastAsia="en-GB"/>
        </w:rPr>
        <w:t>etc</w:t>
      </w:r>
      <w:proofErr w:type="spellEnd"/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Recipients will be determined on the basis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of their artistic imagination and their ability to produce independent and conscious work that challenges or questions norms in society. Hivos seeks to s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upport </w:t>
      </w:r>
      <w:r w:rsidR="00C748DF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online content creators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who demonstrate a serious commitment to the field, who are professionally active or employed in the field. 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Eligibility: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 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The call is open to </w:t>
      </w:r>
      <w:r w:rsidR="00C748DF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online content creators</w:t>
      </w:r>
      <w:r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working on creative and cultural content production in East Africa.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Applicants must be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based</w:t>
      </w:r>
      <w:r w:rsidR="0017491E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and registered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in Kenya</w:t>
      </w:r>
      <w:r w:rsidR="004A1DC8">
        <w:rPr>
          <w:rFonts w:eastAsia="Times New Roman" w:cstheme="minorHAnsi"/>
          <w:spacing w:val="15"/>
          <w:sz w:val="21"/>
          <w:szCs w:val="21"/>
          <w:lang w:val="en-US" w:eastAsia="en-GB"/>
        </w:rPr>
        <w:t>, Uganda and Tanzania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. 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</w:p>
    <w:p w:rsidR="002F6111" w:rsidRPr="002460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Eligible Work</w:t>
      </w:r>
      <w:r w:rsidRPr="00FC1BA9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:</w:t>
      </w:r>
      <w:r w:rsidRPr="00FC1BA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 xml:space="preserve">  </w:t>
      </w:r>
      <w:r w:rsidR="00C748DF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Online Content</w:t>
      </w:r>
      <w:r w:rsidRPr="00E42028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that makes use of digital means to strategically distribute content to audiences. The content/work should show alternative viewpoints on big issues affecting society that challenges or question certain norms in society. This content/work should enhance public debate through enabling alternative viewpoints to mainstream societal narratives. The work should not exceed </w:t>
      </w:r>
      <w:r w:rsidR="004A1DC8" w:rsidRPr="00FC1BA9">
        <w:rPr>
          <w:rFonts w:eastAsia="Times New Roman" w:cstheme="minorHAnsi"/>
          <w:b/>
          <w:spacing w:val="15"/>
          <w:sz w:val="21"/>
          <w:szCs w:val="21"/>
          <w:lang w:val="en-US" w:eastAsia="en-GB"/>
        </w:rPr>
        <w:t>Euro 15,000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and should be completed within a </w:t>
      </w:r>
      <w:r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 xml:space="preserve">three (3) to </w:t>
      </w:r>
      <w:r w:rsidR="004A1DC8"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six</w:t>
      </w:r>
      <w:r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 xml:space="preserve"> (</w:t>
      </w:r>
      <w:r w:rsidR="004A1DC8"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6</w:t>
      </w:r>
      <w:r w:rsidRPr="00FC1BA9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) months period.</w:t>
      </w:r>
    </w:p>
    <w:p w:rsidR="002F6111" w:rsidRPr="00E119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R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ecipients will be notified after the applicat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ion review process is complete.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The decisions of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Hivos Foundation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and its designated judging panel as to who receives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grant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support will be final, private, and without appeal. A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ll grant funds must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be used to further t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he artist's creative endeavors.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Recipients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will be asked to provide an accounting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of the uses to which award funds are put. </w:t>
      </w:r>
    </w:p>
    <w:p w:rsidR="002F6111" w:rsidRPr="00E119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How to Apply: </w:t>
      </w:r>
    </w:p>
    <w:p w:rsidR="002F6111" w:rsidRPr="00E119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Send an application (no more than 4 pages) with the following information: 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 xml:space="preserve">Name of the entity, 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Start and estimated end date of the project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 xml:space="preserve">Short description of your work including a brief description of activities that will be undertaken using this grant. 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The requested amount</w:t>
      </w:r>
    </w:p>
    <w:p w:rsidR="002F6111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One (1) example of a previous creative work that you/ your organization have produced that  provides alternative points of view on big issues affecting society and that challenges or questions a certain norm in society</w:t>
      </w:r>
    </w:p>
    <w:p w:rsidR="004A1DC8" w:rsidRPr="00E11974" w:rsidRDefault="004A1DC8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Organization registration documents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All applications should be in English and should not be longer than 4 pages long. </w:t>
      </w:r>
      <w:r w:rsidRPr="002460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Applications must be submitted </w:t>
      </w:r>
      <w:r w:rsidRPr="00E119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to </w:t>
      </w:r>
      <w:hyperlink r:id="rId6" w:history="1">
        <w:r w:rsidRPr="00E11974">
          <w:rPr>
            <w:rStyle w:val="Hyperlink"/>
            <w:rFonts w:eastAsia="Times New Roman" w:cstheme="minorHAnsi"/>
            <w:bCs/>
            <w:iCs/>
            <w:spacing w:val="15"/>
            <w:sz w:val="21"/>
            <w:szCs w:val="21"/>
            <w:lang w:val="en-US" w:eastAsia="en-GB"/>
          </w:rPr>
          <w:t>GrantsEA@hivos.org</w:t>
        </w:r>
      </w:hyperlink>
      <w:r w:rsidR="004A1DC8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 with the subject line </w:t>
      </w:r>
      <w:r w:rsidR="004A1DC8" w:rsidRPr="004A1DC8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 xml:space="preserve">ROOM </w:t>
      </w:r>
      <w:r w:rsidR="00C748DF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>Online Content</w:t>
      </w:r>
      <w:r w:rsidR="004A1DC8" w:rsidRPr="004A1DC8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 xml:space="preserve"> Grants</w:t>
      </w:r>
      <w:r w:rsidR="004A1DC8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>.</w:t>
      </w:r>
      <w:r w:rsidRPr="00E119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  More information on how to apply can be found on </w:t>
      </w:r>
      <w:r w:rsidR="004A1DC8" w:rsidRPr="004A1DC8">
        <w:rPr>
          <w:rStyle w:val="Hyperlink"/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>https://www.hivos.org/program/resource-of-open-minds-r-o-o-m/</w:t>
      </w:r>
    </w:p>
    <w:p w:rsidR="002F6111" w:rsidRPr="002460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</w:p>
    <w:p w:rsidR="002F6111" w:rsidRPr="00E11974" w:rsidRDefault="002F6111" w:rsidP="002F6111">
      <w:pPr>
        <w:rPr>
          <w:rFonts w:cstheme="minorHAnsi"/>
          <w:sz w:val="21"/>
          <w:szCs w:val="21"/>
          <w:lang w:val="en-US"/>
        </w:rPr>
      </w:pPr>
    </w:p>
    <w:p w:rsidR="00723549" w:rsidRDefault="00723549"/>
    <w:sectPr w:rsidR="00723549" w:rsidSect="0024607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681"/>
    <w:multiLevelType w:val="hybridMultilevel"/>
    <w:tmpl w:val="3C24A04E"/>
    <w:lvl w:ilvl="0" w:tplc="339EBB9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1"/>
    <w:rsid w:val="0017491E"/>
    <w:rsid w:val="002C3B6C"/>
    <w:rsid w:val="002F6111"/>
    <w:rsid w:val="004A1DC8"/>
    <w:rsid w:val="00723549"/>
    <w:rsid w:val="00C748DF"/>
    <w:rsid w:val="00D90211"/>
    <w:rsid w:val="00F24450"/>
    <w:rsid w:val="00F52A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111"/>
    <w:rPr>
      <w:color w:val="0000FF"/>
      <w:u w:val="single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2F6111"/>
    <w:pPr>
      <w:ind w:left="720"/>
      <w:contextualSpacing/>
    </w:pPr>
    <w:rPr>
      <w:rFonts w:asciiTheme="majorHAnsi" w:eastAsiaTheme="majorEastAsia" w:hAnsiTheme="majorHAnsi" w:cstheme="majorBidi"/>
      <w:lang w:val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rsid w:val="002F6111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111"/>
    <w:rPr>
      <w:color w:val="0000FF"/>
      <w:u w:val="single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2F6111"/>
    <w:pPr>
      <w:ind w:left="720"/>
      <w:contextualSpacing/>
    </w:pPr>
    <w:rPr>
      <w:rFonts w:asciiTheme="majorHAnsi" w:eastAsiaTheme="majorEastAsia" w:hAnsiTheme="majorHAnsi" w:cstheme="majorBidi"/>
      <w:lang w:val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rsid w:val="002F6111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EA@hivo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Mendi Njonjo</dc:creator>
  <cp:lastModifiedBy>sakinyi</cp:lastModifiedBy>
  <cp:revision>2</cp:revision>
  <dcterms:created xsi:type="dcterms:W3CDTF">2019-03-25T12:42:00Z</dcterms:created>
  <dcterms:modified xsi:type="dcterms:W3CDTF">2019-03-25T12:42:00Z</dcterms:modified>
</cp:coreProperties>
</file>