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5D689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Music Production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8C64B7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Music Production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g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artists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Pr="00E11974">
        <w:rPr>
          <w:rFonts w:cstheme="minorHAnsi"/>
          <w:sz w:val="21"/>
          <w:szCs w:val="21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music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</w:t>
      </w:r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5D6894">
        <w:rPr>
          <w:rFonts w:eastAsia="Times New Roman" w:cstheme="minorHAnsi"/>
          <w:spacing w:val="15"/>
          <w:sz w:val="21"/>
          <w:szCs w:val="21"/>
          <w:lang w:val="en-US" w:eastAsia="en-GB"/>
        </w:rPr>
        <w:t>This can be recording studios, music artist managers and music artists.</w:t>
      </w:r>
    </w:p>
    <w:p w:rsidR="005D6894" w:rsidRPr="00E11974" w:rsidRDefault="005D6894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Music producers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music producers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Music Production</w:t>
      </w:r>
      <w:r w:rsidR="00E85B02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5D6894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Music Production</w:t>
      </w:r>
      <w:r w:rsidR="002D090E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7491E"/>
    <w:rsid w:val="00297450"/>
    <w:rsid w:val="002C3B6C"/>
    <w:rsid w:val="002C5469"/>
    <w:rsid w:val="002D090E"/>
    <w:rsid w:val="002F6111"/>
    <w:rsid w:val="004A1DC8"/>
    <w:rsid w:val="00514FB1"/>
    <w:rsid w:val="005D6894"/>
    <w:rsid w:val="00723549"/>
    <w:rsid w:val="008925F3"/>
    <w:rsid w:val="008C64B7"/>
    <w:rsid w:val="009116E4"/>
    <w:rsid w:val="009C3275"/>
    <w:rsid w:val="00C748DF"/>
    <w:rsid w:val="00D90211"/>
    <w:rsid w:val="00E85B02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2019-03-25T12:43:00Z</dcterms:created>
  <dcterms:modified xsi:type="dcterms:W3CDTF">2019-03-25T12:43:00Z</dcterms:modified>
</cp:coreProperties>
</file>